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7A" w:rsidRDefault="0054277A" w:rsidP="0054277A">
      <w:pPr>
        <w:spacing w:after="0" w:line="240" w:lineRule="auto"/>
        <w:contextualSpacing/>
        <w:mirrorIndents/>
        <w:jc w:val="center"/>
        <w:rPr>
          <w:b/>
        </w:rPr>
      </w:pPr>
      <w:r w:rsidRPr="0054277A">
        <w:rPr>
          <w:b/>
          <w:lang w:val="lv-LV"/>
        </w:rPr>
        <w:t>Bērnu radošo darbu konkursa "Tiltam pār Daugavu Krāslavā - 25" NOLIKUMS</w:t>
      </w:r>
    </w:p>
    <w:p w:rsidR="0054277A" w:rsidRPr="0054277A" w:rsidRDefault="0054277A" w:rsidP="0054277A">
      <w:pPr>
        <w:spacing w:after="0" w:line="240" w:lineRule="auto"/>
        <w:contextualSpacing/>
        <w:mirrorIndents/>
        <w:jc w:val="center"/>
        <w:rPr>
          <w:b/>
        </w:rPr>
      </w:pPr>
    </w:p>
    <w:p w:rsidR="0054277A" w:rsidRPr="0054277A" w:rsidRDefault="0054277A" w:rsidP="0054277A">
      <w:pPr>
        <w:spacing w:after="0" w:line="240" w:lineRule="auto"/>
        <w:contextualSpacing/>
        <w:mirrorIndents/>
        <w:rPr>
          <w:u w:val="single"/>
          <w:lang w:val="lv-LV"/>
        </w:rPr>
      </w:pPr>
      <w:r w:rsidRPr="0054277A">
        <w:rPr>
          <w:u w:val="single"/>
          <w:lang w:val="lv-LV"/>
        </w:rPr>
        <w:t>Vispārīgie jautājumi: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Biedrības „Pīlādzītis klubs” bērnu radošo darbu konkurss "Tiltam pār Daugavu Krāslavā - 25" veltīts Krāslavas pilsētas dzimšanas dienai.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Mērķis: bērnu vietējā patriotisma veidošana. * Moto: "Tilts pār Daugavu Krāslavā kā vārti Latvijā".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Konkursā var piedalīties Krāslavas novada bērni divās vecuma grupās: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no 3 līdz 7 gadiem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no 8 līdz 10 gadiem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Konkursa nominācijas: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zīmējums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radošais darbs (divdimensiju veidojums no mala, papīra, auduma, dabas materiāliem u.c.)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makets (trīsdimensiju veidojums no jebkura materiāla)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teika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dzejolis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fotogrāfija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</w:p>
    <w:p w:rsidR="0054277A" w:rsidRPr="0054277A" w:rsidRDefault="0054277A" w:rsidP="0054277A">
      <w:pPr>
        <w:spacing w:after="0" w:line="240" w:lineRule="auto"/>
        <w:contextualSpacing/>
        <w:mirrorIndents/>
        <w:rPr>
          <w:u w:val="single"/>
          <w:lang w:val="lv-LV"/>
        </w:rPr>
      </w:pPr>
      <w:r w:rsidRPr="0054277A">
        <w:rPr>
          <w:u w:val="single"/>
          <w:lang w:val="lv-LV"/>
        </w:rPr>
        <w:t>Konkursa norise: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 xml:space="preserve">* Iesniegt konkursa tēmai atbilstošus radošus darbus biedrībai „Pīlādzītis klubs”, </w:t>
      </w:r>
      <w:proofErr w:type="spellStart"/>
      <w:r w:rsidRPr="0054277A">
        <w:rPr>
          <w:lang w:val="lv-LV"/>
        </w:rPr>
        <w:t>Aronsona</w:t>
      </w:r>
      <w:proofErr w:type="spellEnd"/>
      <w:r w:rsidRPr="0054277A">
        <w:rPr>
          <w:lang w:val="lv-LV"/>
        </w:rPr>
        <w:t xml:space="preserve"> ielā 1, Krāslavā</w:t>
      </w:r>
      <w:proofErr w:type="gramStart"/>
      <w:r w:rsidRPr="0054277A">
        <w:rPr>
          <w:lang w:val="lv-LV"/>
        </w:rPr>
        <w:t xml:space="preserve"> , </w:t>
      </w:r>
      <w:proofErr w:type="gramEnd"/>
      <w:r w:rsidRPr="0054277A">
        <w:rPr>
          <w:lang w:val="lv-LV"/>
        </w:rPr>
        <w:t>LV-5601 - līdz 2016.gada 31.martam; darbiem pievienot autora vārdu, uzvārdu, bērna vecumu, skolotāja vai vecāku kontaktinformāciju, iestādes nosaukumu.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Konkursā var piedalīties individuālie un kolektīvie autori.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Visi darbi tiks izstādīti Krāslavas pilsētas dzimšanas dienai veltītajā izstādē.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</w:p>
    <w:p w:rsidR="0054277A" w:rsidRPr="0054277A" w:rsidRDefault="0054277A" w:rsidP="0054277A">
      <w:pPr>
        <w:spacing w:after="0" w:line="240" w:lineRule="auto"/>
        <w:contextualSpacing/>
        <w:mirrorIndents/>
        <w:rPr>
          <w:u w:val="single"/>
          <w:lang w:val="lv-LV"/>
        </w:rPr>
      </w:pPr>
      <w:r w:rsidRPr="0054277A">
        <w:rPr>
          <w:u w:val="single"/>
          <w:lang w:val="lv-LV"/>
        </w:rPr>
        <w:t>Prasības konkursa darbiem: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zīmējums jebkurā tehnikā A4 vai A3 izmērā;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fotoattēla izmērs vismaz 1600px*1200px;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divdimensiju radošo darbu maksimālais izmērs 70 x 50 cm;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trīsdimensiju darbu maksimālais izmērs – 120x120 cm;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tekstu maksimālais apjoms 500 vārdu (latviešu, latgaliešu vai krievu valodās).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</w:p>
    <w:p w:rsidR="0054277A" w:rsidRPr="0054277A" w:rsidRDefault="0054277A" w:rsidP="0054277A">
      <w:pPr>
        <w:spacing w:after="0" w:line="240" w:lineRule="auto"/>
        <w:contextualSpacing/>
        <w:mirrorIndents/>
        <w:rPr>
          <w:u w:val="single"/>
          <w:lang w:val="lv-LV"/>
        </w:rPr>
      </w:pPr>
      <w:r w:rsidRPr="0054277A">
        <w:rPr>
          <w:u w:val="single"/>
          <w:lang w:val="lv-LV"/>
        </w:rPr>
        <w:t>Vērtēšana: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Iesniegtos variantus vērtēs organizatora izveidotā žūrija;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par skatītāju simpātijas balvu notiks</w:t>
      </w:r>
      <w:proofErr w:type="gramStart"/>
      <w:r w:rsidRPr="0054277A">
        <w:rPr>
          <w:lang w:val="lv-LV"/>
        </w:rPr>
        <w:t xml:space="preserve">  </w:t>
      </w:r>
      <w:proofErr w:type="gramEnd"/>
      <w:r w:rsidRPr="0054277A">
        <w:rPr>
          <w:lang w:val="lv-LV"/>
        </w:rPr>
        <w:t xml:space="preserve">balsošana vietnē </w:t>
      </w:r>
      <w:proofErr w:type="spellStart"/>
      <w:r w:rsidRPr="0054277A">
        <w:rPr>
          <w:lang w:val="lv-LV"/>
        </w:rPr>
        <w:t>www.facebook.lv</w:t>
      </w:r>
      <w:proofErr w:type="spellEnd"/>
      <w:r w:rsidRPr="0054277A">
        <w:rPr>
          <w:lang w:val="lv-LV"/>
        </w:rPr>
        <w:t>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</w:p>
    <w:p w:rsidR="0054277A" w:rsidRPr="0054277A" w:rsidRDefault="0054277A" w:rsidP="0054277A">
      <w:pPr>
        <w:spacing w:after="0" w:line="240" w:lineRule="auto"/>
        <w:contextualSpacing/>
        <w:mirrorIndents/>
        <w:rPr>
          <w:u w:val="single"/>
          <w:lang w:val="lv-LV"/>
        </w:rPr>
      </w:pPr>
      <w:r w:rsidRPr="0054277A">
        <w:rPr>
          <w:u w:val="single"/>
          <w:lang w:val="lv-LV"/>
        </w:rPr>
        <w:t>Vērtēšanas kritēriji: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atbilstība tēmai, moto un nolikuma prasībām;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bērna pašizpausme un radošums (paša bērna ieguldījums, „bērnišķīgums”)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</w:p>
    <w:p w:rsidR="0054277A" w:rsidRPr="0054277A" w:rsidRDefault="0054277A" w:rsidP="0054277A">
      <w:pPr>
        <w:spacing w:after="0" w:line="240" w:lineRule="auto"/>
        <w:contextualSpacing/>
        <w:mirrorIndents/>
        <w:rPr>
          <w:u w:val="single"/>
          <w:lang w:val="lv-LV"/>
        </w:rPr>
      </w:pPr>
      <w:r w:rsidRPr="0054277A">
        <w:rPr>
          <w:u w:val="single"/>
          <w:lang w:val="lv-LV"/>
        </w:rPr>
        <w:t>Apbalvošana: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Krāslavas novadā tiks apbalvoti 3 (trīs) labāko darbu autori katrā nominācijā.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Atsevišķi tiks apbalvots skatītāju simpātiju balsojuma uzvarētājs katrā nominācijā.</w:t>
      </w:r>
    </w:p>
    <w:p w:rsidR="0054277A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r w:rsidRPr="0054277A">
        <w:rPr>
          <w:lang w:val="lv-LV"/>
        </w:rPr>
        <w:t>* Apbalvošanas ceremonija notiks 11.04.16. plkst. 10.00 konkursa darbu izstādes atklāšanā PII „Pīlādzītis” mūzikas zālē (</w:t>
      </w:r>
      <w:proofErr w:type="spellStart"/>
      <w:r w:rsidRPr="0054277A">
        <w:rPr>
          <w:lang w:val="lv-LV"/>
        </w:rPr>
        <w:t>Aronsona</w:t>
      </w:r>
      <w:proofErr w:type="spellEnd"/>
      <w:r w:rsidRPr="0054277A">
        <w:rPr>
          <w:lang w:val="lv-LV"/>
        </w:rPr>
        <w:t xml:space="preserve"> iela 1, Krāslava, LV5601)</w:t>
      </w:r>
    </w:p>
    <w:p w:rsidR="003F116D" w:rsidRPr="0054277A" w:rsidRDefault="0054277A" w:rsidP="0054277A">
      <w:pPr>
        <w:spacing w:after="0" w:line="240" w:lineRule="auto"/>
        <w:contextualSpacing/>
        <w:mirrorIndents/>
        <w:rPr>
          <w:lang w:val="lv-LV"/>
        </w:rPr>
      </w:pPr>
      <w:bookmarkStart w:id="0" w:name="_GoBack"/>
      <w:bookmarkEnd w:id="0"/>
      <w:r w:rsidRPr="0054277A">
        <w:rPr>
          <w:lang w:val="lv-LV"/>
        </w:rPr>
        <w:t xml:space="preserve">Konkursa </w:t>
      </w:r>
      <w:proofErr w:type="spellStart"/>
      <w:r w:rsidRPr="0054277A">
        <w:rPr>
          <w:lang w:val="lv-LV"/>
        </w:rPr>
        <w:t>kontaktspersona</w:t>
      </w:r>
      <w:proofErr w:type="spellEnd"/>
      <w:r w:rsidRPr="0054277A">
        <w:rPr>
          <w:lang w:val="lv-LV"/>
        </w:rPr>
        <w:t xml:space="preserve">: Jeļena </w:t>
      </w:r>
      <w:proofErr w:type="spellStart"/>
      <w:r w:rsidRPr="0054277A">
        <w:rPr>
          <w:lang w:val="lv-LV"/>
        </w:rPr>
        <w:t>Vorošilova</w:t>
      </w:r>
      <w:proofErr w:type="spellEnd"/>
      <w:r w:rsidRPr="0054277A">
        <w:rPr>
          <w:lang w:val="lv-LV"/>
        </w:rPr>
        <w:t xml:space="preserve">, tel. 28371980, e-pasts: </w:t>
      </w:r>
      <w:proofErr w:type="spellStart"/>
      <w:r w:rsidRPr="0054277A">
        <w:rPr>
          <w:lang w:val="lv-LV"/>
        </w:rPr>
        <w:t>elena.vorosilova@inbox.lv</w:t>
      </w:r>
      <w:proofErr w:type="spellEnd"/>
      <w:r w:rsidRPr="0054277A">
        <w:rPr>
          <w:lang w:val="lv-LV"/>
        </w:rPr>
        <w:t>.</w:t>
      </w:r>
    </w:p>
    <w:sectPr w:rsidR="003F116D" w:rsidRPr="00542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7A"/>
    <w:rsid w:val="003F116D"/>
    <w:rsid w:val="0054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Elvīra Škutāne</dc:creator>
  <cp:lastModifiedBy>Elvīra Škutāne</cp:lastModifiedBy>
  <cp:revision>1</cp:revision>
  <dcterms:created xsi:type="dcterms:W3CDTF">2016-03-03T12:20:00Z</dcterms:created>
  <dcterms:modified xsi:type="dcterms:W3CDTF">2016-03-03T12:23:00Z</dcterms:modified>
</cp:coreProperties>
</file>